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BCC2" w14:textId="2E4B9C3E" w:rsidR="000D7E9A" w:rsidRPr="00A2073E" w:rsidRDefault="005D72EC" w:rsidP="00A2073E">
      <w:pPr>
        <w:pStyle w:val="a3"/>
        <w:rPr>
          <w:rFonts w:ascii="Times New Roman" w:hAnsi="Times New Roman" w:cs="Times New Roman"/>
        </w:rPr>
      </w:pPr>
      <w:r w:rsidRPr="00A2073E">
        <w:rPr>
          <w:rFonts w:ascii="Times New Roman" w:hAnsi="Times New Roman" w:cs="Times New Roman"/>
        </w:rPr>
        <w:t>運命って何？</w:t>
      </w:r>
    </w:p>
    <w:p w14:paraId="3409FA87" w14:textId="77777777" w:rsidR="00A2073E" w:rsidRDefault="00A2073E" w:rsidP="00A2073E">
      <w:pPr>
        <w:spacing w:line="440" w:lineRule="exact"/>
        <w:jc w:val="right"/>
        <w:rPr>
          <w:rFonts w:ascii="Times New Roman" w:eastAsia="ＭＳ 明朝" w:hAnsi="Times New Roman" w:cs="Times New Roman" w:hint="eastAsia"/>
          <w:sz w:val="24"/>
          <w:szCs w:val="28"/>
        </w:rPr>
      </w:pPr>
      <w:r w:rsidRPr="00A2073E">
        <w:rPr>
          <w:rFonts w:ascii="Times New Roman" w:eastAsia="ＭＳ 明朝" w:hAnsi="Times New Roman" w:cs="Times New Roman"/>
          <w:sz w:val="24"/>
          <w:szCs w:val="28"/>
        </w:rPr>
        <w:t>2023</w:t>
      </w:r>
      <w:r w:rsidRPr="00A2073E">
        <w:rPr>
          <w:rFonts w:ascii="Times New Roman" w:eastAsia="ＭＳ 明朝" w:hAnsi="Times New Roman" w:cs="Times New Roman"/>
          <w:sz w:val="24"/>
          <w:szCs w:val="28"/>
        </w:rPr>
        <w:t>年</w:t>
      </w:r>
      <w:r w:rsidRPr="00A2073E">
        <w:rPr>
          <w:rFonts w:ascii="Times New Roman" w:eastAsia="ＭＳ 明朝" w:hAnsi="Times New Roman" w:cs="Times New Roman"/>
          <w:sz w:val="24"/>
          <w:szCs w:val="28"/>
        </w:rPr>
        <w:t>9</w:t>
      </w:r>
      <w:r w:rsidRPr="00A2073E">
        <w:rPr>
          <w:rFonts w:ascii="Times New Roman" w:eastAsia="ＭＳ 明朝" w:hAnsi="Times New Roman" w:cs="Times New Roman"/>
          <w:sz w:val="24"/>
          <w:szCs w:val="28"/>
        </w:rPr>
        <w:t>月</w:t>
      </w:r>
      <w:r w:rsidRPr="00A2073E">
        <w:rPr>
          <w:rFonts w:ascii="Times New Roman" w:eastAsia="ＭＳ 明朝" w:hAnsi="Times New Roman" w:cs="Times New Roman"/>
          <w:sz w:val="24"/>
          <w:szCs w:val="28"/>
        </w:rPr>
        <w:t>16</w:t>
      </w:r>
      <w:r w:rsidRPr="00A2073E">
        <w:rPr>
          <w:rFonts w:ascii="Times New Roman" w:eastAsia="ＭＳ 明朝" w:hAnsi="Times New Roman" w:cs="Times New Roman"/>
          <w:sz w:val="24"/>
          <w:szCs w:val="28"/>
        </w:rPr>
        <w:t>日</w:t>
      </w:r>
    </w:p>
    <w:p w14:paraId="46FF5FE3" w14:textId="711E575A" w:rsidR="005D72EC" w:rsidRPr="00A2073E" w:rsidRDefault="00A2073E" w:rsidP="00A2073E">
      <w:pPr>
        <w:spacing w:line="440" w:lineRule="exact"/>
        <w:jc w:val="right"/>
        <w:rPr>
          <w:rFonts w:ascii="Times New Roman" w:eastAsia="ＭＳ 明朝" w:hAnsi="Times New Roman" w:cs="Times New Roman"/>
          <w:sz w:val="24"/>
          <w:szCs w:val="28"/>
        </w:rPr>
      </w:pPr>
      <w:r>
        <w:rPr>
          <w:rFonts w:ascii="Times New Roman" w:eastAsia="ＭＳ 明朝" w:hAnsi="Times New Roman" w:cs="Times New Roman" w:hint="eastAsia"/>
          <w:sz w:val="24"/>
          <w:szCs w:val="28"/>
        </w:rPr>
        <w:t>＠碧南市哲学たいけん村</w:t>
      </w:r>
    </w:p>
    <w:p w14:paraId="52D0C5A2" w14:textId="557F4039" w:rsidR="00A2073E" w:rsidRDefault="00A2073E" w:rsidP="00A2073E">
      <w:pPr>
        <w:spacing w:line="440" w:lineRule="exact"/>
        <w:jc w:val="right"/>
        <w:rPr>
          <w:rFonts w:ascii="Times New Roman" w:eastAsia="ＭＳ 明朝" w:hAnsi="Times New Roman" w:cs="Times New Roman"/>
          <w:sz w:val="24"/>
          <w:szCs w:val="28"/>
        </w:rPr>
      </w:pPr>
      <w:r>
        <w:rPr>
          <w:rFonts w:ascii="Times New Roman" w:eastAsia="ＭＳ 明朝" w:hAnsi="Times New Roman" w:cs="Times New Roman" w:hint="eastAsia"/>
          <w:sz w:val="24"/>
          <w:szCs w:val="28"/>
        </w:rPr>
        <w:t>梶谷真司</w:t>
      </w:r>
    </w:p>
    <w:p w14:paraId="71C30236" w14:textId="77777777" w:rsidR="00A2073E" w:rsidRPr="00A2073E" w:rsidRDefault="00A2073E" w:rsidP="00B74F8F">
      <w:pPr>
        <w:spacing w:line="440" w:lineRule="exact"/>
        <w:rPr>
          <w:rFonts w:ascii="Times New Roman" w:eastAsia="ＭＳ 明朝" w:hAnsi="Times New Roman" w:cs="Times New Roman" w:hint="eastAsia"/>
          <w:sz w:val="24"/>
          <w:szCs w:val="28"/>
        </w:rPr>
      </w:pPr>
    </w:p>
    <w:p w14:paraId="31690B2B" w14:textId="42BD0611" w:rsidR="0005390A" w:rsidRPr="00A2073E" w:rsidRDefault="005D72EC" w:rsidP="00B74F8F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  <w:r w:rsidRPr="00A2073E">
        <w:rPr>
          <w:rFonts w:ascii="Times New Roman" w:eastAsia="ＭＳ 明朝" w:hAnsi="Times New Roman" w:cs="Times New Roman"/>
          <w:sz w:val="24"/>
          <w:szCs w:val="28"/>
        </w:rPr>
        <w:t>運命：</w:t>
      </w:r>
      <w:r w:rsidR="004B7664" w:rsidRPr="00A2073E">
        <w:rPr>
          <w:rFonts w:ascii="Times New Roman" w:eastAsia="ＭＳ 明朝" w:hAnsi="Times New Roman" w:cs="Times New Roman"/>
          <w:sz w:val="24"/>
          <w:szCs w:val="28"/>
        </w:rPr>
        <w:t>人間を超え</w:t>
      </w:r>
      <w:r w:rsidR="00A2073E">
        <w:rPr>
          <w:rFonts w:ascii="Times New Roman" w:eastAsia="ＭＳ 明朝" w:hAnsi="Times New Roman" w:cs="Times New Roman" w:hint="eastAsia"/>
          <w:sz w:val="24"/>
          <w:szCs w:val="28"/>
        </w:rPr>
        <w:t>て世界を支配する</w:t>
      </w:r>
      <w:r w:rsidR="004B7664" w:rsidRPr="00A2073E">
        <w:rPr>
          <w:rFonts w:ascii="Times New Roman" w:eastAsia="ＭＳ 明朝" w:hAnsi="Times New Roman" w:cs="Times New Roman"/>
          <w:sz w:val="24"/>
          <w:szCs w:val="28"/>
        </w:rPr>
        <w:t>大きな力</w:t>
      </w:r>
    </w:p>
    <w:p w14:paraId="4FC0C3A5" w14:textId="77777777" w:rsidR="004B7664" w:rsidRDefault="004B7664" w:rsidP="00B74F8F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</w:p>
    <w:p w14:paraId="0DECB13E" w14:textId="2FEA0A53" w:rsidR="00D66989" w:rsidRDefault="00D66989" w:rsidP="00B74F8F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  <w:r>
        <w:rPr>
          <w:rFonts w:ascii="Times New Roman" w:eastAsia="ＭＳ 明朝" w:hAnsi="Times New Roman" w:cs="Times New Roman" w:hint="eastAsia"/>
          <w:sz w:val="24"/>
          <w:szCs w:val="28"/>
        </w:rPr>
        <w:t>Q</w:t>
      </w:r>
      <w:r>
        <w:rPr>
          <w:rFonts w:ascii="Times New Roman" w:eastAsia="ＭＳ 明朝" w:hAnsi="Times New Roman" w:cs="Times New Roman" w:hint="eastAsia"/>
          <w:sz w:val="24"/>
          <w:szCs w:val="28"/>
        </w:rPr>
        <w:t>：運命についてどう思うか？</w:t>
      </w:r>
    </w:p>
    <w:p w14:paraId="59D46AA8" w14:textId="6162A640" w:rsidR="00D66989" w:rsidRDefault="00D66989" w:rsidP="00B74F8F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  <w:r>
        <w:rPr>
          <w:rFonts w:ascii="Times New Roman" w:eastAsia="ＭＳ 明朝" w:hAnsi="Times New Roman" w:cs="Times New Roman" w:hint="eastAsia"/>
          <w:sz w:val="24"/>
          <w:szCs w:val="28"/>
        </w:rPr>
        <w:t xml:space="preserve">　　運命を感じたことがあるか？</w:t>
      </w:r>
    </w:p>
    <w:p w14:paraId="6E8C29AB" w14:textId="77777777" w:rsidR="00D66989" w:rsidRPr="00A2073E" w:rsidRDefault="00D66989" w:rsidP="00B74F8F">
      <w:pPr>
        <w:spacing w:line="440" w:lineRule="exact"/>
        <w:rPr>
          <w:rFonts w:ascii="Times New Roman" w:eastAsia="ＭＳ 明朝" w:hAnsi="Times New Roman" w:cs="Times New Roman" w:hint="eastAsia"/>
          <w:sz w:val="24"/>
          <w:szCs w:val="28"/>
        </w:rPr>
      </w:pPr>
    </w:p>
    <w:p w14:paraId="516F2F54" w14:textId="77777777" w:rsidR="004B7664" w:rsidRPr="00A2073E" w:rsidRDefault="004B7664" w:rsidP="00B74F8F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  <w:r w:rsidRPr="00A2073E">
        <w:rPr>
          <w:rFonts w:ascii="Times New Roman" w:eastAsia="ＭＳ 明朝" w:hAnsi="Times New Roman" w:cs="Times New Roman"/>
          <w:sz w:val="24"/>
          <w:szCs w:val="28"/>
        </w:rPr>
        <w:t xml:space="preserve">仏教のカルマ（因果）　</w:t>
      </w:r>
    </w:p>
    <w:p w14:paraId="7868FB83" w14:textId="1CF5303E" w:rsidR="004B7664" w:rsidRPr="00A2073E" w:rsidRDefault="004B7664" w:rsidP="00B74F8F">
      <w:pPr>
        <w:spacing w:line="440" w:lineRule="exact"/>
        <w:ind w:leftChars="100" w:left="210"/>
        <w:rPr>
          <w:rFonts w:ascii="Times New Roman" w:eastAsia="ＭＳ 明朝" w:hAnsi="Times New Roman" w:cs="Times New Roman"/>
          <w:sz w:val="24"/>
          <w:szCs w:val="28"/>
        </w:rPr>
      </w:pPr>
      <w:r w:rsidRPr="00A2073E">
        <w:rPr>
          <w:rFonts w:ascii="Times New Roman" w:eastAsia="ＭＳ 明朝" w:hAnsi="Times New Roman" w:cs="Times New Roman"/>
          <w:sz w:val="24"/>
          <w:szCs w:val="28"/>
        </w:rPr>
        <w:t>この世のあらゆる出来事、人間の行為や状態は、前世からのカルマ（宇宙に広がる因果の網の目）による。このカルマから抜け出すことが究極の救済（解脱）とされる。</w:t>
      </w:r>
    </w:p>
    <w:p w14:paraId="1CBFF125" w14:textId="77777777" w:rsidR="004B7664" w:rsidRPr="00A2073E" w:rsidRDefault="004B7664" w:rsidP="00B74F8F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</w:p>
    <w:p w14:paraId="6132EEE0" w14:textId="689E87F3" w:rsidR="004B7664" w:rsidRPr="00A2073E" w:rsidRDefault="004B7664" w:rsidP="00B74F8F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  <w:r w:rsidRPr="00A2073E">
        <w:rPr>
          <w:rFonts w:ascii="Times New Roman" w:eastAsia="ＭＳ 明朝" w:hAnsi="Times New Roman" w:cs="Times New Roman"/>
          <w:sz w:val="24"/>
          <w:szCs w:val="28"/>
        </w:rPr>
        <w:t>中国の</w:t>
      </w:r>
      <w:r w:rsidR="00B74F8F" w:rsidRPr="00A2073E">
        <w:rPr>
          <w:rFonts w:ascii="Times New Roman" w:eastAsia="ＭＳ 明朝" w:hAnsi="Times New Roman" w:cs="Times New Roman"/>
          <w:sz w:val="24"/>
          <w:szCs w:val="28"/>
        </w:rPr>
        <w:t>命</w:t>
      </w:r>
    </w:p>
    <w:p w14:paraId="258AB44E" w14:textId="3DFE6152" w:rsidR="004B7664" w:rsidRPr="00A2073E" w:rsidRDefault="004B7664" w:rsidP="00FF4217">
      <w:pPr>
        <w:spacing w:line="440" w:lineRule="exact"/>
        <w:ind w:left="240" w:hangingChars="100" w:hanging="240"/>
        <w:rPr>
          <w:rFonts w:ascii="Times New Roman" w:eastAsia="ＭＳ 明朝" w:hAnsi="Times New Roman" w:cs="Times New Roman"/>
          <w:sz w:val="24"/>
          <w:szCs w:val="28"/>
        </w:rPr>
      </w:pPr>
      <w:r w:rsidRPr="00A2073E">
        <w:rPr>
          <w:rFonts w:ascii="Times New Roman" w:eastAsia="ＭＳ 明朝" w:hAnsi="Times New Roman" w:cs="Times New Roman"/>
          <w:sz w:val="24"/>
          <w:szCs w:val="28"/>
        </w:rPr>
        <w:t xml:space="preserve">　陰陽五行の法則によって決まっている森羅万象の変化（易）の在り方。人の人生もその同じ法則に従って展開すると考える。占いは、物事や人生の将来</w:t>
      </w:r>
      <w:r w:rsidR="00FF4217" w:rsidRPr="00A2073E">
        <w:rPr>
          <w:rFonts w:ascii="Times New Roman" w:eastAsia="ＭＳ 明朝" w:hAnsi="Times New Roman" w:cs="Times New Roman"/>
          <w:sz w:val="24"/>
          <w:szCs w:val="28"/>
        </w:rPr>
        <w:t>についての</w:t>
      </w:r>
      <w:r w:rsidRPr="00A2073E">
        <w:rPr>
          <w:rFonts w:ascii="Times New Roman" w:eastAsia="ＭＳ 明朝" w:hAnsi="Times New Roman" w:cs="Times New Roman"/>
          <w:sz w:val="24"/>
          <w:szCs w:val="28"/>
        </w:rPr>
        <w:t>予測</w:t>
      </w:r>
      <w:r w:rsidR="00FF4217" w:rsidRPr="00A2073E">
        <w:rPr>
          <w:rFonts w:ascii="Times New Roman" w:eastAsia="ＭＳ 明朝" w:hAnsi="Times New Roman" w:cs="Times New Roman"/>
          <w:sz w:val="24"/>
          <w:szCs w:val="28"/>
        </w:rPr>
        <w:t>する技術。</w:t>
      </w:r>
    </w:p>
    <w:p w14:paraId="7066711C" w14:textId="04AEB911" w:rsidR="00B74F8F" w:rsidRPr="00A2073E" w:rsidRDefault="004B7664" w:rsidP="00B74F8F">
      <w:pPr>
        <w:spacing w:line="440" w:lineRule="exact"/>
        <w:ind w:left="240" w:hangingChars="100" w:hanging="240"/>
        <w:rPr>
          <w:rFonts w:ascii="Times New Roman" w:eastAsia="ＭＳ 明朝" w:hAnsi="Times New Roman" w:cs="Times New Roman"/>
          <w:sz w:val="24"/>
          <w:szCs w:val="28"/>
        </w:rPr>
      </w:pPr>
      <w:r w:rsidRPr="00A2073E">
        <w:rPr>
          <w:rFonts w:ascii="Times New Roman" w:eastAsia="ＭＳ 明朝" w:hAnsi="Times New Roman" w:cs="Times New Roman"/>
          <w:sz w:val="24"/>
          <w:szCs w:val="28"/>
        </w:rPr>
        <w:t xml:space="preserve">　</w:t>
      </w:r>
    </w:p>
    <w:p w14:paraId="58520F68" w14:textId="77777777" w:rsidR="00FF4217" w:rsidRPr="00A2073E" w:rsidRDefault="0005390A" w:rsidP="00FF4217">
      <w:pPr>
        <w:spacing w:line="440" w:lineRule="exact"/>
        <w:ind w:left="240" w:hangingChars="100" w:hanging="240"/>
        <w:rPr>
          <w:rFonts w:ascii="Times New Roman" w:eastAsia="ＭＳ 明朝" w:hAnsi="Times New Roman" w:cs="Times New Roman"/>
          <w:sz w:val="24"/>
          <w:szCs w:val="28"/>
        </w:rPr>
      </w:pPr>
      <w:r w:rsidRPr="00A2073E">
        <w:rPr>
          <w:rFonts w:ascii="Times New Roman" w:eastAsia="ＭＳ 明朝" w:hAnsi="Times New Roman" w:cs="Times New Roman"/>
          <w:sz w:val="24"/>
          <w:szCs w:val="28"/>
        </w:rPr>
        <w:t>西洋</w:t>
      </w:r>
    </w:p>
    <w:p w14:paraId="52C34E77" w14:textId="6999E3C4" w:rsidR="0005390A" w:rsidRPr="00A2073E" w:rsidRDefault="0005390A" w:rsidP="00FF4217">
      <w:pPr>
        <w:spacing w:line="440" w:lineRule="exact"/>
        <w:ind w:leftChars="100" w:left="210"/>
        <w:rPr>
          <w:rFonts w:ascii="Times New Roman" w:eastAsia="ＭＳ 明朝" w:hAnsi="Times New Roman" w:cs="Times New Roman"/>
          <w:sz w:val="24"/>
          <w:szCs w:val="28"/>
        </w:rPr>
      </w:pPr>
      <w:r w:rsidRPr="00A2073E">
        <w:rPr>
          <w:rFonts w:ascii="Times New Roman" w:eastAsia="ＭＳ 明朝" w:hAnsi="Times New Roman" w:cs="Times New Roman"/>
          <w:sz w:val="24"/>
          <w:szCs w:val="28"/>
        </w:rPr>
        <w:t>宇宙の法則のように決まっている</w:t>
      </w:r>
      <w:r w:rsidR="00A2073E" w:rsidRPr="00A2073E">
        <w:rPr>
          <w:rFonts w:ascii="Times New Roman" w:eastAsia="ＭＳ 明朝" w:hAnsi="Times New Roman" w:cs="Times New Roman"/>
          <w:sz w:val="24"/>
          <w:szCs w:val="28"/>
        </w:rPr>
        <w:t>運命もあれば、</w:t>
      </w:r>
      <w:r w:rsidR="00FF4217" w:rsidRPr="00A2073E">
        <w:rPr>
          <w:rFonts w:ascii="Times New Roman" w:eastAsia="ＭＳ 明朝" w:hAnsi="Times New Roman" w:cs="Times New Roman"/>
          <w:sz w:val="24"/>
          <w:szCs w:val="28"/>
        </w:rPr>
        <w:t>神の摂理のように人格を持った存在が決めたものもある。</w:t>
      </w:r>
    </w:p>
    <w:p w14:paraId="59FE53EA" w14:textId="57991C7F" w:rsidR="0005390A" w:rsidRDefault="0005390A" w:rsidP="0005390A">
      <w:pPr>
        <w:spacing w:line="440" w:lineRule="exact"/>
        <w:ind w:leftChars="100" w:left="450" w:hangingChars="100" w:hanging="240"/>
        <w:rPr>
          <w:rFonts w:ascii="Times New Roman" w:eastAsia="ＭＳ 明朝" w:hAnsi="Times New Roman" w:cs="Times New Roman"/>
          <w:sz w:val="24"/>
          <w:szCs w:val="28"/>
        </w:rPr>
      </w:pPr>
    </w:p>
    <w:p w14:paraId="716EF4C7" w14:textId="62BA302A" w:rsidR="00A2073E" w:rsidRDefault="00A2073E" w:rsidP="00A2073E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  <w:r>
        <w:rPr>
          <w:rFonts w:ascii="Times New Roman" w:eastAsia="ＭＳ 明朝" w:hAnsi="Times New Roman" w:cs="Times New Roman" w:hint="eastAsia"/>
          <w:sz w:val="24"/>
          <w:szCs w:val="28"/>
        </w:rPr>
        <w:t>自然科学</w:t>
      </w:r>
    </w:p>
    <w:p w14:paraId="14C6335E" w14:textId="0B20C5A0" w:rsidR="00A2073E" w:rsidRDefault="00A2073E" w:rsidP="00A2073E">
      <w:pPr>
        <w:spacing w:line="440" w:lineRule="exact"/>
        <w:ind w:left="240" w:hangingChars="100" w:hanging="240"/>
        <w:rPr>
          <w:rFonts w:ascii="Times New Roman" w:eastAsia="ＭＳ 明朝" w:hAnsi="Times New Roman" w:cs="Times New Roman"/>
          <w:sz w:val="24"/>
          <w:szCs w:val="28"/>
        </w:rPr>
      </w:pPr>
      <w:r>
        <w:rPr>
          <w:rFonts w:ascii="Times New Roman" w:eastAsia="ＭＳ 明朝" w:hAnsi="Times New Roman" w:cs="Times New Roman" w:hint="eastAsia"/>
          <w:sz w:val="24"/>
          <w:szCs w:val="28"/>
        </w:rPr>
        <w:t xml:space="preserve">　自然科学的世界観では、すべての出来事は自然法則によって決まっているとされる。人間の自由意志の余地はない？</w:t>
      </w:r>
    </w:p>
    <w:p w14:paraId="7A2E48D5" w14:textId="77777777" w:rsidR="00603B00" w:rsidRDefault="00603B00" w:rsidP="00A2073E">
      <w:pPr>
        <w:spacing w:line="440" w:lineRule="exact"/>
        <w:ind w:left="240" w:hangingChars="100" w:hanging="240"/>
        <w:rPr>
          <w:rFonts w:ascii="Times New Roman" w:eastAsia="ＭＳ 明朝" w:hAnsi="Times New Roman" w:cs="Times New Roman" w:hint="eastAsia"/>
          <w:sz w:val="24"/>
          <w:szCs w:val="28"/>
        </w:rPr>
      </w:pPr>
    </w:p>
    <w:p w14:paraId="4DAFC5B2" w14:textId="60DBF5BB" w:rsidR="00FF4217" w:rsidRPr="00A2073E" w:rsidRDefault="00A2073E" w:rsidP="00A2073E">
      <w:pPr>
        <w:spacing w:line="440" w:lineRule="exact"/>
        <w:rPr>
          <w:rFonts w:ascii="Times New Roman" w:eastAsia="ＭＳ 明朝" w:hAnsi="Times New Roman" w:cs="Times New Roman" w:hint="eastAsia"/>
          <w:sz w:val="24"/>
          <w:szCs w:val="28"/>
        </w:rPr>
      </w:pPr>
      <w:r>
        <w:rPr>
          <w:rFonts w:ascii="Times New Roman" w:eastAsia="ＭＳ 明朝" w:hAnsi="Times New Roman" w:cs="Times New Roman" w:hint="eastAsia"/>
          <w:sz w:val="24"/>
          <w:szCs w:val="28"/>
        </w:rPr>
        <w:lastRenderedPageBreak/>
        <w:t>【問い】</w:t>
      </w:r>
    </w:p>
    <w:p w14:paraId="458A2BAE" w14:textId="77777777" w:rsidR="00FF4217" w:rsidRPr="00A2073E" w:rsidRDefault="00FF4217" w:rsidP="00FF4217">
      <w:pPr>
        <w:spacing w:line="440" w:lineRule="exact"/>
        <w:ind w:left="240" w:hangingChars="100" w:hanging="240"/>
        <w:rPr>
          <w:rFonts w:ascii="Times New Roman" w:eastAsia="ＭＳ 明朝" w:hAnsi="Times New Roman" w:cs="Times New Roman"/>
          <w:sz w:val="24"/>
          <w:szCs w:val="28"/>
        </w:rPr>
      </w:pPr>
      <w:r w:rsidRPr="00A2073E">
        <w:rPr>
          <w:rFonts w:ascii="Times New Roman" w:eastAsia="ＭＳ 明朝" w:hAnsi="Times New Roman" w:cs="Times New Roman"/>
          <w:sz w:val="24"/>
          <w:szCs w:val="28"/>
        </w:rPr>
        <w:t>・運命は避けられるか？</w:t>
      </w:r>
    </w:p>
    <w:p w14:paraId="3ED7B603" w14:textId="064F2908" w:rsidR="00FF4217" w:rsidRPr="00A2073E" w:rsidRDefault="00FF4217" w:rsidP="00FF4217">
      <w:pPr>
        <w:spacing w:line="440" w:lineRule="exact"/>
        <w:ind w:leftChars="100" w:left="210"/>
        <w:rPr>
          <w:rFonts w:ascii="Times New Roman" w:eastAsia="ＭＳ 明朝" w:hAnsi="Times New Roman" w:cs="Times New Roman"/>
          <w:sz w:val="24"/>
          <w:szCs w:val="28"/>
        </w:rPr>
      </w:pPr>
      <w:r w:rsidRPr="00A2073E">
        <w:rPr>
          <w:rFonts w:ascii="Times New Roman" w:eastAsia="ＭＳ 明朝" w:hAnsi="Times New Roman" w:cs="Times New Roman"/>
          <w:sz w:val="24"/>
          <w:szCs w:val="28"/>
        </w:rPr>
        <w:t>運命は避けられないと考える場合と、避けられる、もしくはそれに従わない</w:t>
      </w:r>
      <w:r w:rsidRPr="00A2073E">
        <w:rPr>
          <w:rFonts w:ascii="Times New Roman" w:eastAsia="ＭＳ 明朝" w:hAnsi="Times New Roman" w:cs="Times New Roman"/>
          <w:sz w:val="24"/>
          <w:szCs w:val="28"/>
        </w:rPr>
        <w:t>こともあると</w:t>
      </w:r>
      <w:r w:rsidRPr="00A2073E">
        <w:rPr>
          <w:rFonts w:ascii="Times New Roman" w:eastAsia="ＭＳ 明朝" w:hAnsi="Times New Roman" w:cs="Times New Roman"/>
          <w:sz w:val="24"/>
          <w:szCs w:val="28"/>
        </w:rPr>
        <w:t>考える場合があ</w:t>
      </w:r>
      <w:r w:rsidRPr="00A2073E">
        <w:rPr>
          <w:rFonts w:ascii="Times New Roman" w:eastAsia="ＭＳ 明朝" w:hAnsi="Times New Roman" w:cs="Times New Roman"/>
          <w:sz w:val="24"/>
          <w:szCs w:val="28"/>
        </w:rPr>
        <w:t>る。</w:t>
      </w:r>
    </w:p>
    <w:p w14:paraId="1856390F" w14:textId="441876DD" w:rsidR="00FF4217" w:rsidRPr="00A2073E" w:rsidRDefault="00FF4217" w:rsidP="00FF4217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  <w:r w:rsidRPr="00A2073E">
        <w:rPr>
          <w:rFonts w:ascii="Times New Roman" w:eastAsia="ＭＳ 明朝" w:hAnsi="Times New Roman" w:cs="Times New Roman"/>
          <w:sz w:val="24"/>
          <w:szCs w:val="28"/>
        </w:rPr>
        <w:t>・運命は良いものか？</w:t>
      </w:r>
    </w:p>
    <w:p w14:paraId="4CD13719" w14:textId="702EA6BB" w:rsidR="00FF4217" w:rsidRPr="00A2073E" w:rsidRDefault="00FF4217" w:rsidP="00A2073E">
      <w:pPr>
        <w:spacing w:line="440" w:lineRule="exact"/>
        <w:ind w:left="240" w:hangingChars="100" w:hanging="240"/>
        <w:rPr>
          <w:rFonts w:ascii="Times New Roman" w:eastAsia="ＭＳ 明朝" w:hAnsi="Times New Roman" w:cs="Times New Roman"/>
          <w:sz w:val="24"/>
          <w:szCs w:val="28"/>
        </w:rPr>
      </w:pPr>
      <w:r w:rsidRPr="00A2073E">
        <w:rPr>
          <w:rFonts w:ascii="Times New Roman" w:eastAsia="ＭＳ 明朝" w:hAnsi="Times New Roman" w:cs="Times New Roman"/>
          <w:sz w:val="24"/>
          <w:szCs w:val="28"/>
        </w:rPr>
        <w:t xml:space="preserve">　「運命の人」「幸運の女神」「不幸な星のもとに生まれる」「不運」</w:t>
      </w:r>
      <w:r w:rsidR="00A2073E">
        <w:rPr>
          <w:rFonts w:ascii="Times New Roman" w:eastAsia="ＭＳ 明朝" w:hAnsi="Times New Roman" w:cs="Times New Roman" w:hint="eastAsia"/>
          <w:sz w:val="24"/>
          <w:szCs w:val="28"/>
        </w:rPr>
        <w:t>など、運命にはよい意味と悪い意味がある。</w:t>
      </w:r>
    </w:p>
    <w:p w14:paraId="27C0ACD6" w14:textId="2649816D" w:rsidR="00FF4217" w:rsidRDefault="00FF4217" w:rsidP="00FF4217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  <w:r w:rsidRPr="00A2073E">
        <w:rPr>
          <w:rFonts w:ascii="Times New Roman" w:eastAsia="ＭＳ 明朝" w:hAnsi="Times New Roman" w:cs="Times New Roman"/>
          <w:sz w:val="24"/>
          <w:szCs w:val="28"/>
        </w:rPr>
        <w:t>・</w:t>
      </w:r>
      <w:r w:rsidR="00A2073E">
        <w:rPr>
          <w:rFonts w:ascii="Times New Roman" w:eastAsia="ＭＳ 明朝" w:hAnsi="Times New Roman" w:cs="Times New Roman" w:hint="eastAsia"/>
          <w:sz w:val="24"/>
          <w:szCs w:val="28"/>
        </w:rPr>
        <w:t>人間の意志や努力と両立するか？</w:t>
      </w:r>
    </w:p>
    <w:p w14:paraId="57DF4D52" w14:textId="079A96CD" w:rsidR="00A2073E" w:rsidRPr="00A2073E" w:rsidRDefault="00A2073E" w:rsidP="00A2073E">
      <w:pPr>
        <w:spacing w:line="440" w:lineRule="exact"/>
        <w:ind w:left="240" w:hangingChars="100" w:hanging="240"/>
        <w:rPr>
          <w:rFonts w:ascii="Times New Roman" w:eastAsia="ＭＳ 明朝" w:hAnsi="Times New Roman" w:cs="Times New Roman" w:hint="eastAsia"/>
          <w:sz w:val="24"/>
          <w:szCs w:val="28"/>
        </w:rPr>
      </w:pPr>
      <w:r>
        <w:rPr>
          <w:rFonts w:ascii="Times New Roman" w:eastAsia="ＭＳ 明朝" w:hAnsi="Times New Roman" w:cs="Times New Roman" w:hint="eastAsia"/>
          <w:sz w:val="24"/>
          <w:szCs w:val="28"/>
        </w:rPr>
        <w:t xml:space="preserve">　宗教的運命論や自然科学的決定論は、人間の意志や努力の余地を否定すると考える場合が多い。</w:t>
      </w:r>
    </w:p>
    <w:p w14:paraId="7C78D79B" w14:textId="77777777" w:rsidR="00FF4217" w:rsidRPr="00A2073E" w:rsidRDefault="00FF4217" w:rsidP="00FF4217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</w:p>
    <w:p w14:paraId="314DC21A" w14:textId="5E3EEFB1" w:rsidR="00FF4217" w:rsidRPr="00A2073E" w:rsidRDefault="00BA6E16" w:rsidP="00FF4217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  <w:r>
        <w:rPr>
          <w:rFonts w:ascii="Times New Roman" w:eastAsia="ＭＳ 明朝" w:hAnsi="Times New Roman" w:cs="Times New Roman" w:hint="eastAsia"/>
          <w:sz w:val="24"/>
          <w:szCs w:val="28"/>
        </w:rPr>
        <w:t>★運命について問いを出してみましょう。</w:t>
      </w:r>
    </w:p>
    <w:p w14:paraId="45D4B976" w14:textId="77777777" w:rsidR="00FF4217" w:rsidRPr="00A2073E" w:rsidRDefault="00FF4217" w:rsidP="00FF4217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</w:p>
    <w:p w14:paraId="67A75C4A" w14:textId="77777777" w:rsidR="00FF4217" w:rsidRPr="00A2073E" w:rsidRDefault="00FF4217" w:rsidP="00FF4217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</w:p>
    <w:p w14:paraId="1B515762" w14:textId="77777777" w:rsidR="00FF4217" w:rsidRPr="00A2073E" w:rsidRDefault="00FF4217" w:rsidP="00FF4217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</w:p>
    <w:p w14:paraId="6F3466C5" w14:textId="77777777" w:rsidR="00FF4217" w:rsidRPr="00A2073E" w:rsidRDefault="00FF4217" w:rsidP="00FF4217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</w:p>
    <w:p w14:paraId="6045FB7C" w14:textId="77777777" w:rsidR="00FF4217" w:rsidRPr="00A2073E" w:rsidRDefault="00FF4217" w:rsidP="00FF4217">
      <w:pPr>
        <w:spacing w:line="440" w:lineRule="exact"/>
        <w:rPr>
          <w:rFonts w:ascii="Times New Roman" w:eastAsia="ＭＳ 明朝" w:hAnsi="Times New Roman" w:cs="Times New Roman"/>
          <w:sz w:val="24"/>
          <w:szCs w:val="28"/>
        </w:rPr>
      </w:pPr>
    </w:p>
    <w:sectPr w:rsidR="00FF4217" w:rsidRPr="00A207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EC"/>
    <w:rsid w:val="0005390A"/>
    <w:rsid w:val="000D7E9A"/>
    <w:rsid w:val="004B7664"/>
    <w:rsid w:val="005D72EC"/>
    <w:rsid w:val="00603B00"/>
    <w:rsid w:val="00A2073E"/>
    <w:rsid w:val="00B74F8F"/>
    <w:rsid w:val="00BA6E16"/>
    <w:rsid w:val="00D66989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57EB4"/>
  <w15:chartTrackingRefBased/>
  <w15:docId w15:val="{DE60BCA2-4462-4099-8EEB-7FDB54F0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207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2073E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A2073E"/>
  </w:style>
  <w:style w:type="character" w:customStyle="1" w:styleId="a6">
    <w:name w:val="日付 (文字)"/>
    <w:basedOn w:val="a0"/>
    <w:link w:val="a5"/>
    <w:uiPriority w:val="99"/>
    <w:semiHidden/>
    <w:rsid w:val="00A2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 Kajitani</dc:creator>
  <cp:keywords/>
  <dc:description/>
  <cp:lastModifiedBy>Shinji Kajitani</cp:lastModifiedBy>
  <cp:revision>3</cp:revision>
  <dcterms:created xsi:type="dcterms:W3CDTF">2023-09-15T14:29:00Z</dcterms:created>
  <dcterms:modified xsi:type="dcterms:W3CDTF">2023-09-15T16:02:00Z</dcterms:modified>
</cp:coreProperties>
</file>